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7E3A9" w14:textId="77777777" w:rsidR="00D12935" w:rsidRPr="005144FB" w:rsidRDefault="00B616EB" w:rsidP="003B7D85">
      <w:pPr>
        <w:pStyle w:val="NormalWeb"/>
        <w:jc w:val="center"/>
        <w:rPr>
          <w:rFonts w:ascii="Comic Sans MS" w:hAnsi="Comic Sans MS"/>
          <w:color w:val="4F81BD" w:themeColor="accent1"/>
          <w:sz w:val="32"/>
          <w:szCs w:val="32"/>
          <w:u w:val="single"/>
        </w:rPr>
      </w:pPr>
      <w:bookmarkStart w:id="0" w:name="_Hlk528870987"/>
      <w:r w:rsidRPr="005144FB">
        <w:rPr>
          <w:rFonts w:ascii="Comic Sans MS" w:hAnsi="Comic Sans MS"/>
          <w:color w:val="4F81BD" w:themeColor="accent1"/>
          <w:sz w:val="32"/>
          <w:szCs w:val="32"/>
          <w:u w:val="single"/>
        </w:rPr>
        <w:t>Règlement d’ordre intérieur</w:t>
      </w:r>
      <w:r w:rsidR="00D12935" w:rsidRPr="005144FB">
        <w:rPr>
          <w:rFonts w:ascii="Comic Sans MS" w:hAnsi="Comic Sans MS"/>
          <w:color w:val="4F81BD" w:themeColor="accent1"/>
          <w:sz w:val="32"/>
          <w:szCs w:val="32"/>
          <w:u w:val="single"/>
        </w:rPr>
        <w:t xml:space="preserve"> « Le Tourbillon »</w:t>
      </w:r>
    </w:p>
    <w:p w14:paraId="53FBFFDD" w14:textId="77777777" w:rsidR="007A2433" w:rsidRPr="005144FB" w:rsidRDefault="00B616EB" w:rsidP="003B7D85">
      <w:pPr>
        <w:jc w:val="both"/>
        <w:rPr>
          <w:color w:val="F79646" w:themeColor="accent6"/>
          <w:sz w:val="28"/>
          <w:szCs w:val="28"/>
          <w:u w:val="dotted"/>
        </w:rPr>
      </w:pPr>
      <w:r w:rsidRPr="005144FB">
        <w:rPr>
          <w:color w:val="F79646" w:themeColor="accent6"/>
          <w:sz w:val="28"/>
          <w:szCs w:val="28"/>
          <w:u w:val="dotted"/>
        </w:rPr>
        <w:t>Constitution :</w:t>
      </w:r>
    </w:p>
    <w:p w14:paraId="14DAA65D" w14:textId="6D0DE9A4" w:rsidR="007A2433" w:rsidRPr="007C7651" w:rsidRDefault="00B616EB" w:rsidP="003B7D85">
      <w:pPr>
        <w:jc w:val="both"/>
        <w:rPr>
          <w:sz w:val="22"/>
          <w:szCs w:val="22"/>
        </w:rPr>
      </w:pPr>
      <w:r w:rsidRPr="007C7651">
        <w:rPr>
          <w:sz w:val="22"/>
          <w:szCs w:val="22"/>
        </w:rPr>
        <w:t>Le club a été créé en février 1983. Il réunit les personnes qui désirent pratiquer la danse de salon</w:t>
      </w:r>
      <w:r w:rsidR="003D3599" w:rsidRPr="007C7651">
        <w:rPr>
          <w:sz w:val="22"/>
          <w:szCs w:val="22"/>
        </w:rPr>
        <w:t xml:space="preserve"> (ou la line dance)</w:t>
      </w:r>
      <w:r w:rsidR="00B834A7" w:rsidRPr="007C7651">
        <w:rPr>
          <w:sz w:val="22"/>
          <w:szCs w:val="22"/>
        </w:rPr>
        <w:t xml:space="preserve"> en tant que sportifs amateurs, dans le respect des règles de bonne pratique</w:t>
      </w:r>
      <w:r w:rsidRPr="007C7651">
        <w:rPr>
          <w:sz w:val="22"/>
          <w:szCs w:val="22"/>
        </w:rPr>
        <w:t>. Il organise les activités nécessaires à cet effet, dans le cadre des stipulations de l’AFCD, à laquelle il est affilié pour les services qu’elle peut lui prêter.</w:t>
      </w:r>
    </w:p>
    <w:p w14:paraId="1E23B6FB" w14:textId="77777777" w:rsidR="00E73BB2" w:rsidRPr="003B7D85" w:rsidRDefault="00E73BB2" w:rsidP="003B7D85">
      <w:pPr>
        <w:jc w:val="both"/>
        <w:rPr>
          <w:sz w:val="26"/>
          <w:szCs w:val="26"/>
        </w:rPr>
      </w:pPr>
    </w:p>
    <w:p w14:paraId="232D033F" w14:textId="77777777" w:rsidR="007A2433" w:rsidRPr="005144FB" w:rsidRDefault="007A2433" w:rsidP="003B7D85">
      <w:pPr>
        <w:jc w:val="both"/>
        <w:rPr>
          <w:color w:val="F79646" w:themeColor="accent6"/>
          <w:sz w:val="28"/>
          <w:szCs w:val="28"/>
          <w:u w:val="dotted"/>
        </w:rPr>
      </w:pPr>
      <w:r w:rsidRPr="005144FB">
        <w:rPr>
          <w:color w:val="F79646" w:themeColor="accent6"/>
          <w:sz w:val="28"/>
          <w:szCs w:val="28"/>
          <w:u w:val="dotted"/>
        </w:rPr>
        <w:t>Inscription à un cycle de cours :</w:t>
      </w:r>
    </w:p>
    <w:p w14:paraId="543CB73D" w14:textId="5336C8F1" w:rsidR="007A2433" w:rsidRPr="007C7651" w:rsidRDefault="007A2433" w:rsidP="003B7D85">
      <w:pPr>
        <w:jc w:val="both"/>
        <w:rPr>
          <w:sz w:val="22"/>
          <w:szCs w:val="22"/>
        </w:rPr>
      </w:pPr>
      <w:r w:rsidRPr="007C7651">
        <w:rPr>
          <w:sz w:val="22"/>
          <w:szCs w:val="22"/>
        </w:rPr>
        <w:t>Participer à un cycle de cours nécessite au préalable une inscription auprès du club, accompagnée du paiement intégral du prix de la saison. Ce prix comprend, outre l</w:t>
      </w:r>
      <w:r w:rsidR="00C23977" w:rsidRPr="007C7651">
        <w:rPr>
          <w:sz w:val="22"/>
          <w:szCs w:val="22"/>
        </w:rPr>
        <w:t>es s</w:t>
      </w:r>
      <w:r w:rsidR="003B7D85" w:rsidRPr="007C7651">
        <w:rPr>
          <w:sz w:val="22"/>
          <w:szCs w:val="22"/>
        </w:rPr>
        <w:t>éances de cours</w:t>
      </w:r>
      <w:r w:rsidRPr="007C7651">
        <w:rPr>
          <w:sz w:val="22"/>
          <w:szCs w:val="22"/>
        </w:rPr>
        <w:t>, l’inscription à l’AFCD, la cotisation</w:t>
      </w:r>
      <w:r w:rsidR="0064361D" w:rsidRPr="007C7651">
        <w:rPr>
          <w:sz w:val="22"/>
          <w:szCs w:val="22"/>
        </w:rPr>
        <w:t xml:space="preserve"> au</w:t>
      </w:r>
      <w:r w:rsidRPr="007C7651">
        <w:rPr>
          <w:sz w:val="22"/>
          <w:szCs w:val="22"/>
        </w:rPr>
        <w:t xml:space="preserve"> club, l’assurance ains</w:t>
      </w:r>
      <w:r w:rsidR="003D3599" w:rsidRPr="007C7651">
        <w:rPr>
          <w:sz w:val="22"/>
          <w:szCs w:val="22"/>
        </w:rPr>
        <w:t>i que l’accès</w:t>
      </w:r>
      <w:r w:rsidR="00F80C94" w:rsidRPr="007C7651">
        <w:rPr>
          <w:sz w:val="22"/>
          <w:szCs w:val="22"/>
        </w:rPr>
        <w:t xml:space="preserve"> aux entraînements (pas d’entraî</w:t>
      </w:r>
      <w:r w:rsidR="003D3599" w:rsidRPr="007C7651">
        <w:rPr>
          <w:sz w:val="22"/>
          <w:szCs w:val="22"/>
        </w:rPr>
        <w:t>nement</w:t>
      </w:r>
      <w:r w:rsidRPr="007C7651">
        <w:rPr>
          <w:sz w:val="22"/>
          <w:szCs w:val="22"/>
        </w:rPr>
        <w:t xml:space="preserve"> </w:t>
      </w:r>
      <w:r w:rsidR="003D3599" w:rsidRPr="007C7651">
        <w:rPr>
          <w:sz w:val="22"/>
          <w:szCs w:val="22"/>
        </w:rPr>
        <w:t>pour le cours de danse de ligne</w:t>
      </w:r>
      <w:r w:rsidR="00DB1F8F" w:rsidRPr="007C7651">
        <w:rPr>
          <w:sz w:val="22"/>
          <w:szCs w:val="22"/>
        </w:rPr>
        <w:t>, ni pour les modules,</w:t>
      </w:r>
      <w:r w:rsidR="005144FB" w:rsidRPr="007C7651">
        <w:rPr>
          <w:sz w:val="22"/>
          <w:szCs w:val="22"/>
        </w:rPr>
        <w:t xml:space="preserve"> sauf pendant les vacances scolaires</w:t>
      </w:r>
      <w:r w:rsidR="003D3599" w:rsidRPr="007C7651">
        <w:rPr>
          <w:sz w:val="22"/>
          <w:szCs w:val="22"/>
        </w:rPr>
        <w:t>).</w:t>
      </w:r>
    </w:p>
    <w:p w14:paraId="384E7A93" w14:textId="77777777" w:rsidR="007A2433" w:rsidRPr="007C7651" w:rsidRDefault="007A2433" w:rsidP="003B7D85">
      <w:pPr>
        <w:jc w:val="both"/>
        <w:rPr>
          <w:sz w:val="22"/>
          <w:szCs w:val="22"/>
        </w:rPr>
      </w:pPr>
      <w:r w:rsidRPr="007C7651">
        <w:rPr>
          <w:sz w:val="22"/>
          <w:szCs w:val="22"/>
        </w:rPr>
        <w:t>En aucun cas, une inscription ne sera remboursée. Elle pourra toutefois être reportée moyennant accord du comité.</w:t>
      </w:r>
    </w:p>
    <w:p w14:paraId="35C123F5" w14:textId="77777777" w:rsidR="007A2433" w:rsidRPr="00D12935" w:rsidRDefault="007A2433" w:rsidP="003B7D85">
      <w:pPr>
        <w:jc w:val="both"/>
        <w:rPr>
          <w:sz w:val="28"/>
          <w:szCs w:val="28"/>
        </w:rPr>
      </w:pPr>
    </w:p>
    <w:p w14:paraId="4D8D3D94" w14:textId="220E4FE6" w:rsidR="007A2433" w:rsidRPr="005144FB" w:rsidRDefault="007A2433" w:rsidP="003B7D85">
      <w:pPr>
        <w:jc w:val="both"/>
        <w:rPr>
          <w:color w:val="F79646" w:themeColor="accent6"/>
          <w:sz w:val="28"/>
          <w:szCs w:val="28"/>
          <w:u w:val="dotted"/>
        </w:rPr>
      </w:pPr>
      <w:r w:rsidRPr="005144FB">
        <w:rPr>
          <w:color w:val="F79646" w:themeColor="accent6"/>
          <w:sz w:val="28"/>
          <w:szCs w:val="28"/>
          <w:u w:val="dotted"/>
        </w:rPr>
        <w:t>Participation aux cours</w:t>
      </w:r>
      <w:r w:rsidR="00D2400D">
        <w:rPr>
          <w:color w:val="F79646" w:themeColor="accent6"/>
          <w:sz w:val="28"/>
          <w:szCs w:val="28"/>
          <w:u w:val="dotted"/>
        </w:rPr>
        <w:t xml:space="preserve"> de danse</w:t>
      </w:r>
      <w:r w:rsidR="00DB1F8F">
        <w:rPr>
          <w:color w:val="F79646" w:themeColor="accent6"/>
          <w:sz w:val="28"/>
          <w:szCs w:val="28"/>
          <w:u w:val="dotted"/>
        </w:rPr>
        <w:t xml:space="preserve"> </w:t>
      </w:r>
      <w:r w:rsidRPr="005144FB">
        <w:rPr>
          <w:color w:val="F79646" w:themeColor="accent6"/>
          <w:sz w:val="28"/>
          <w:szCs w:val="28"/>
          <w:u w:val="dotted"/>
        </w:rPr>
        <w:t>:</w:t>
      </w:r>
    </w:p>
    <w:p w14:paraId="5645C272" w14:textId="380B1F6B" w:rsidR="007A2433" w:rsidRPr="007C7651" w:rsidRDefault="007A2433" w:rsidP="003B7D85">
      <w:pPr>
        <w:jc w:val="both"/>
        <w:rPr>
          <w:sz w:val="22"/>
          <w:szCs w:val="22"/>
        </w:rPr>
      </w:pPr>
      <w:r w:rsidRPr="007C7651">
        <w:rPr>
          <w:sz w:val="22"/>
          <w:szCs w:val="22"/>
        </w:rPr>
        <w:t>Tout nouveau membre, sans expérience de la danse de salon, s’inscrit au cours « débutant</w:t>
      </w:r>
      <w:r w:rsidR="0064361D" w:rsidRPr="007C7651">
        <w:rPr>
          <w:sz w:val="22"/>
          <w:szCs w:val="22"/>
        </w:rPr>
        <w:t>s</w:t>
      </w:r>
      <w:r w:rsidRPr="007C7651">
        <w:rPr>
          <w:sz w:val="22"/>
          <w:szCs w:val="22"/>
        </w:rPr>
        <w:t> ».</w:t>
      </w:r>
      <w:r w:rsidRPr="007C7651">
        <w:rPr>
          <w:sz w:val="22"/>
          <w:szCs w:val="22"/>
        </w:rPr>
        <w:br/>
        <w:t>Pour accéder au</w:t>
      </w:r>
      <w:r w:rsidR="00FD56B2" w:rsidRPr="007C7651">
        <w:rPr>
          <w:sz w:val="22"/>
          <w:szCs w:val="22"/>
        </w:rPr>
        <w:t xml:space="preserve"> « Perfectionnement</w:t>
      </w:r>
      <w:r w:rsidRPr="007C7651">
        <w:rPr>
          <w:sz w:val="22"/>
          <w:szCs w:val="22"/>
        </w:rPr>
        <w:t xml:space="preserve"> 1 », il faut avoir suivi au minimum un cycle de cours « débutants ». L’inscription au « Perfectionnement 2 » nécessite quant à elle deux cycles en P1.</w:t>
      </w:r>
    </w:p>
    <w:p w14:paraId="2D45210B" w14:textId="77777777" w:rsidR="00D2400D" w:rsidRPr="007C7651" w:rsidRDefault="007A2433" w:rsidP="003B7D85">
      <w:pPr>
        <w:jc w:val="both"/>
        <w:rPr>
          <w:sz w:val="22"/>
          <w:szCs w:val="22"/>
        </w:rPr>
      </w:pPr>
      <w:r w:rsidRPr="007C7651">
        <w:rPr>
          <w:sz w:val="22"/>
          <w:szCs w:val="22"/>
        </w:rPr>
        <w:t xml:space="preserve">Tout membre inscrit à un cycle de cours peut, moyennant paiement d’un supplément, suivre à nouveau un cours de niveau inférieur, dans le respect, toutefois, de la priorité aux nouveaux venus de ce cours. </w:t>
      </w:r>
      <w:r w:rsidR="00123CA7" w:rsidRPr="007C7651">
        <w:rPr>
          <w:sz w:val="22"/>
          <w:szCs w:val="22"/>
        </w:rPr>
        <w:br/>
      </w:r>
      <w:r w:rsidR="00D2400D" w:rsidRPr="007C7651">
        <w:rPr>
          <w:sz w:val="22"/>
          <w:szCs w:val="22"/>
        </w:rPr>
        <w:t>Le même mode opératoire sera d’application en ce qui concerne les cours de danse de ligne ; le cours de danse de ligne avancé sera ainsi réservé aux personnes ayant déjà une expérience dans le domaine</w:t>
      </w:r>
      <w:r w:rsidR="00123CA7" w:rsidRPr="007C7651">
        <w:rPr>
          <w:sz w:val="22"/>
          <w:szCs w:val="22"/>
        </w:rPr>
        <w:t>.</w:t>
      </w:r>
    </w:p>
    <w:p w14:paraId="4D41770A" w14:textId="5DBB1709" w:rsidR="007A2433" w:rsidRPr="007C7651" w:rsidRDefault="00D2400D" w:rsidP="003B7D85">
      <w:pPr>
        <w:jc w:val="both"/>
        <w:rPr>
          <w:sz w:val="22"/>
          <w:szCs w:val="22"/>
        </w:rPr>
      </w:pPr>
      <w:r w:rsidRPr="007C7651">
        <w:rPr>
          <w:sz w:val="22"/>
          <w:szCs w:val="22"/>
        </w:rPr>
        <w:t>Pour les cours de « perfectionnement 1 » et « perfectionnement 2 », ainsi que pour le cours de danse de ligne avancé, le professeur se réserve le droit de rediriger l’élève vers un cours plus adapté à son niveau actuel, et ce, afin que chacun puisse pleinement profiter de sa saison.</w:t>
      </w:r>
      <w:r w:rsidR="00123CA7" w:rsidRPr="007C7651">
        <w:rPr>
          <w:sz w:val="22"/>
          <w:szCs w:val="22"/>
        </w:rPr>
        <w:t xml:space="preserve"> </w:t>
      </w:r>
    </w:p>
    <w:p w14:paraId="63809C7D" w14:textId="77777777" w:rsidR="007A2433" w:rsidRPr="00D12935" w:rsidRDefault="007A2433" w:rsidP="003B7D85">
      <w:pPr>
        <w:jc w:val="both"/>
        <w:rPr>
          <w:sz w:val="28"/>
          <w:szCs w:val="28"/>
        </w:rPr>
      </w:pPr>
    </w:p>
    <w:p w14:paraId="580049CA" w14:textId="57AF9733" w:rsidR="007A2433" w:rsidRPr="005144FB" w:rsidRDefault="00DB1F8F" w:rsidP="003B7D85">
      <w:pPr>
        <w:jc w:val="both"/>
        <w:rPr>
          <w:color w:val="F79646" w:themeColor="accent6"/>
          <w:sz w:val="28"/>
          <w:szCs w:val="28"/>
          <w:u w:val="dotted"/>
        </w:rPr>
      </w:pPr>
      <w:r>
        <w:rPr>
          <w:color w:val="F79646" w:themeColor="accent6"/>
          <w:sz w:val="28"/>
          <w:szCs w:val="28"/>
          <w:u w:val="dotted"/>
        </w:rPr>
        <w:t>Points i</w:t>
      </w:r>
      <w:r w:rsidR="007A2433" w:rsidRPr="005144FB">
        <w:rPr>
          <w:color w:val="F79646" w:themeColor="accent6"/>
          <w:sz w:val="28"/>
          <w:szCs w:val="28"/>
          <w:u w:val="dotted"/>
        </w:rPr>
        <w:t>mportant</w:t>
      </w:r>
      <w:r>
        <w:rPr>
          <w:color w:val="F79646" w:themeColor="accent6"/>
          <w:sz w:val="28"/>
          <w:szCs w:val="28"/>
          <w:u w:val="dotted"/>
        </w:rPr>
        <w:t>s</w:t>
      </w:r>
      <w:r w:rsidR="007A2433" w:rsidRPr="005144FB">
        <w:rPr>
          <w:color w:val="F79646" w:themeColor="accent6"/>
          <w:sz w:val="28"/>
          <w:szCs w:val="28"/>
          <w:u w:val="dotted"/>
        </w:rPr>
        <w:t> :</w:t>
      </w:r>
    </w:p>
    <w:p w14:paraId="284F2FA9" w14:textId="23FD55C4" w:rsidR="007A2433" w:rsidRPr="007C7651" w:rsidRDefault="00DB1F8F" w:rsidP="003B7D85">
      <w:pPr>
        <w:jc w:val="both"/>
        <w:rPr>
          <w:sz w:val="22"/>
          <w:szCs w:val="22"/>
        </w:rPr>
      </w:pPr>
      <w:r w:rsidRPr="007C7651">
        <w:rPr>
          <w:sz w:val="22"/>
          <w:szCs w:val="22"/>
        </w:rPr>
        <w:t xml:space="preserve">- </w:t>
      </w:r>
      <w:r w:rsidR="007A2433" w:rsidRPr="007C7651">
        <w:rPr>
          <w:sz w:val="22"/>
          <w:szCs w:val="22"/>
        </w:rPr>
        <w:t>Afin de maintenir la bonne renommé</w:t>
      </w:r>
      <w:r w:rsidR="00D12935" w:rsidRPr="007C7651">
        <w:rPr>
          <w:sz w:val="22"/>
          <w:szCs w:val="22"/>
        </w:rPr>
        <w:t>e du club et par respect</w:t>
      </w:r>
      <w:r w:rsidR="007A2433" w:rsidRPr="007C7651">
        <w:rPr>
          <w:sz w:val="22"/>
          <w:szCs w:val="22"/>
        </w:rPr>
        <w:t xml:space="preserve"> </w:t>
      </w:r>
      <w:r w:rsidR="00FD56B2" w:rsidRPr="007C7651">
        <w:rPr>
          <w:sz w:val="22"/>
          <w:szCs w:val="22"/>
        </w:rPr>
        <w:t xml:space="preserve">pour </w:t>
      </w:r>
      <w:r w:rsidR="00D12935" w:rsidRPr="007C7651">
        <w:rPr>
          <w:sz w:val="22"/>
          <w:szCs w:val="22"/>
        </w:rPr>
        <w:t xml:space="preserve">ses partenaires de danse et </w:t>
      </w:r>
      <w:r w:rsidR="00FD56B2" w:rsidRPr="007C7651">
        <w:rPr>
          <w:sz w:val="22"/>
          <w:szCs w:val="22"/>
        </w:rPr>
        <w:t>le</w:t>
      </w:r>
      <w:r w:rsidR="00D12935" w:rsidRPr="007C7651">
        <w:rPr>
          <w:sz w:val="22"/>
          <w:szCs w:val="22"/>
        </w:rPr>
        <w:t xml:space="preserve"> professeur, chaque membre s’imposera un minimum de tenue et de bienséanc</w:t>
      </w:r>
      <w:r w:rsidR="00F80C94" w:rsidRPr="007C7651">
        <w:rPr>
          <w:sz w:val="22"/>
          <w:szCs w:val="22"/>
        </w:rPr>
        <w:t xml:space="preserve">e </w:t>
      </w:r>
      <w:r w:rsidR="00E75CD1" w:rsidRPr="007C7651">
        <w:rPr>
          <w:sz w:val="22"/>
          <w:szCs w:val="22"/>
        </w:rPr>
        <w:t xml:space="preserve">lors des </w:t>
      </w:r>
      <w:r w:rsidR="00F80C94" w:rsidRPr="007C7651">
        <w:rPr>
          <w:sz w:val="22"/>
          <w:szCs w:val="22"/>
        </w:rPr>
        <w:t xml:space="preserve">cours, </w:t>
      </w:r>
      <w:r w:rsidR="00E75CD1" w:rsidRPr="007C7651">
        <w:rPr>
          <w:sz w:val="22"/>
          <w:szCs w:val="22"/>
        </w:rPr>
        <w:t xml:space="preserve">des </w:t>
      </w:r>
      <w:r w:rsidR="00F80C94" w:rsidRPr="007C7651">
        <w:rPr>
          <w:sz w:val="22"/>
          <w:szCs w:val="22"/>
        </w:rPr>
        <w:t>entraî</w:t>
      </w:r>
      <w:r w:rsidR="00D12935" w:rsidRPr="007C7651">
        <w:rPr>
          <w:sz w:val="22"/>
          <w:szCs w:val="22"/>
        </w:rPr>
        <w:t xml:space="preserve">nements et </w:t>
      </w:r>
      <w:r w:rsidR="00E75CD1" w:rsidRPr="007C7651">
        <w:rPr>
          <w:sz w:val="22"/>
          <w:szCs w:val="22"/>
        </w:rPr>
        <w:t xml:space="preserve">des </w:t>
      </w:r>
      <w:r w:rsidR="00D12935" w:rsidRPr="007C7651">
        <w:rPr>
          <w:sz w:val="22"/>
          <w:szCs w:val="22"/>
        </w:rPr>
        <w:t>autres activités du club</w:t>
      </w:r>
      <w:r w:rsidR="00123CA7" w:rsidRPr="007C7651">
        <w:rPr>
          <w:sz w:val="22"/>
          <w:szCs w:val="22"/>
        </w:rPr>
        <w:t>.</w:t>
      </w:r>
    </w:p>
    <w:p w14:paraId="2E5B0492" w14:textId="0AEE6AA0" w:rsidR="00D12935" w:rsidRPr="007C7651" w:rsidRDefault="00DB1F8F" w:rsidP="003B7D85">
      <w:pPr>
        <w:jc w:val="both"/>
        <w:rPr>
          <w:sz w:val="22"/>
          <w:szCs w:val="22"/>
        </w:rPr>
      </w:pPr>
      <w:r w:rsidRPr="007C7651">
        <w:rPr>
          <w:sz w:val="22"/>
          <w:szCs w:val="22"/>
        </w:rPr>
        <w:t>-Il</w:t>
      </w:r>
      <w:r w:rsidR="1CA4ED45" w:rsidRPr="007C7651">
        <w:rPr>
          <w:sz w:val="22"/>
          <w:szCs w:val="22"/>
        </w:rPr>
        <w:t xml:space="preserve"> est </w:t>
      </w:r>
      <w:r w:rsidRPr="007C7651">
        <w:rPr>
          <w:b/>
          <w:bCs/>
          <w:sz w:val="22"/>
          <w:szCs w:val="22"/>
        </w:rPr>
        <w:t>formellement</w:t>
      </w:r>
      <w:r w:rsidR="1CA4ED45" w:rsidRPr="007C7651">
        <w:rPr>
          <w:b/>
          <w:bCs/>
          <w:sz w:val="22"/>
          <w:szCs w:val="22"/>
        </w:rPr>
        <w:t xml:space="preserve"> interdit</w:t>
      </w:r>
      <w:r w:rsidRPr="007C7651">
        <w:rPr>
          <w:sz w:val="22"/>
          <w:szCs w:val="22"/>
        </w:rPr>
        <w:t xml:space="preserve"> de diffuser l</w:t>
      </w:r>
      <w:r w:rsidR="1CA4ED45" w:rsidRPr="007C7651">
        <w:rPr>
          <w:sz w:val="22"/>
          <w:szCs w:val="22"/>
        </w:rPr>
        <w:t>e</w:t>
      </w:r>
      <w:r w:rsidRPr="007C7651">
        <w:rPr>
          <w:sz w:val="22"/>
          <w:szCs w:val="22"/>
        </w:rPr>
        <w:t>s</w:t>
      </w:r>
      <w:r w:rsidR="1CA4ED45" w:rsidRPr="007C7651">
        <w:rPr>
          <w:sz w:val="22"/>
          <w:szCs w:val="22"/>
        </w:rPr>
        <w:t xml:space="preserve"> </w:t>
      </w:r>
      <w:r w:rsidRPr="007C7651">
        <w:rPr>
          <w:sz w:val="22"/>
          <w:szCs w:val="22"/>
        </w:rPr>
        <w:t>vidéos présentent sur le site internet du club</w:t>
      </w:r>
      <w:r w:rsidR="1CA4ED45" w:rsidRPr="007C7651">
        <w:rPr>
          <w:sz w:val="22"/>
          <w:szCs w:val="22"/>
        </w:rPr>
        <w:t xml:space="preserve"> de quelque manière que ce soit.</w:t>
      </w:r>
      <w:r w:rsidRPr="007C7651">
        <w:rPr>
          <w:sz w:val="22"/>
          <w:szCs w:val="22"/>
        </w:rPr>
        <w:t xml:space="preserve"> Celles-ci sont strictement réservée à l’usage des membres du club.</w:t>
      </w:r>
    </w:p>
    <w:p w14:paraId="219B3C4D" w14:textId="77777777" w:rsidR="005144FB" w:rsidRPr="007C7651" w:rsidRDefault="005144FB" w:rsidP="003B7D85">
      <w:pPr>
        <w:jc w:val="both"/>
        <w:rPr>
          <w:b/>
          <w:bCs/>
          <w:color w:val="F79646" w:themeColor="accent6"/>
        </w:rPr>
      </w:pPr>
    </w:p>
    <w:p w14:paraId="5B65161C" w14:textId="69B2351D" w:rsidR="005144FB" w:rsidRDefault="005144FB" w:rsidP="003B7D85">
      <w:pPr>
        <w:jc w:val="both"/>
        <w:rPr>
          <w:color w:val="F79646" w:themeColor="accent6"/>
          <w:sz w:val="28"/>
          <w:szCs w:val="28"/>
          <w:u w:val="dotted"/>
        </w:rPr>
      </w:pPr>
      <w:r w:rsidRPr="005144FB">
        <w:rPr>
          <w:color w:val="F79646" w:themeColor="accent6"/>
          <w:sz w:val="28"/>
          <w:szCs w:val="28"/>
          <w:u w:val="dotted"/>
        </w:rPr>
        <w:t>RGPD</w:t>
      </w:r>
      <w:r>
        <w:rPr>
          <w:color w:val="F79646" w:themeColor="accent6"/>
          <w:sz w:val="28"/>
          <w:szCs w:val="28"/>
          <w:u w:val="dotted"/>
        </w:rPr>
        <w:t> :</w:t>
      </w:r>
    </w:p>
    <w:p w14:paraId="335EBA35" w14:textId="77777777" w:rsidR="00DB1F8F" w:rsidRPr="007C7651" w:rsidRDefault="00DB1F8F" w:rsidP="003B7D85">
      <w:pPr>
        <w:jc w:val="both"/>
        <w:rPr>
          <w:sz w:val="22"/>
          <w:szCs w:val="22"/>
        </w:rPr>
      </w:pPr>
      <w:r w:rsidRPr="007C7651">
        <w:rPr>
          <w:sz w:val="22"/>
          <w:szCs w:val="22"/>
        </w:rPr>
        <w:t>-</w:t>
      </w:r>
      <w:r w:rsidR="00F80C94" w:rsidRPr="007C7651">
        <w:rPr>
          <w:sz w:val="22"/>
          <w:szCs w:val="22"/>
        </w:rPr>
        <w:t>En tant que membre</w:t>
      </w:r>
      <w:r w:rsidR="00827DCF" w:rsidRPr="007C7651">
        <w:rPr>
          <w:sz w:val="22"/>
          <w:szCs w:val="22"/>
        </w:rPr>
        <w:t>, vous autorisez l’utilisation de</w:t>
      </w:r>
      <w:r w:rsidR="003B7D85" w:rsidRPr="007C7651">
        <w:rPr>
          <w:sz w:val="22"/>
          <w:szCs w:val="22"/>
        </w:rPr>
        <w:t xml:space="preserve"> vos</w:t>
      </w:r>
      <w:r w:rsidR="00827DCF" w:rsidRPr="007C7651">
        <w:rPr>
          <w:sz w:val="22"/>
          <w:szCs w:val="22"/>
        </w:rPr>
        <w:t xml:space="preserve"> données </w:t>
      </w:r>
      <w:r w:rsidR="003B7D85" w:rsidRPr="007C7651">
        <w:rPr>
          <w:sz w:val="22"/>
          <w:szCs w:val="22"/>
        </w:rPr>
        <w:t xml:space="preserve">à caractère personnel transmises lors de votre inscription (nom, adresse postale, date de naissance, numéro de téléphone, adresse email) </w:t>
      </w:r>
      <w:r w:rsidR="00827DCF" w:rsidRPr="007C7651">
        <w:rPr>
          <w:sz w:val="22"/>
          <w:szCs w:val="22"/>
        </w:rPr>
        <w:t>pour la bonne gestion du club (mail, site internet, comptabilité) ainsi que</w:t>
      </w:r>
      <w:r w:rsidR="00E73BB2" w:rsidRPr="007C7651">
        <w:rPr>
          <w:sz w:val="22"/>
          <w:szCs w:val="22"/>
        </w:rPr>
        <w:t xml:space="preserve"> leur communication à l’AFCD, à </w:t>
      </w:r>
      <w:r w:rsidR="00827DCF" w:rsidRPr="007C7651">
        <w:rPr>
          <w:sz w:val="22"/>
          <w:szCs w:val="22"/>
        </w:rPr>
        <w:t>l’assureur Ethias</w:t>
      </w:r>
      <w:r w:rsidR="00E73BB2" w:rsidRPr="007C7651">
        <w:rPr>
          <w:sz w:val="22"/>
          <w:szCs w:val="22"/>
        </w:rPr>
        <w:t xml:space="preserve"> et à la ville pour l’obtention des subsides</w:t>
      </w:r>
      <w:r w:rsidR="00F80C94" w:rsidRPr="007C7651">
        <w:rPr>
          <w:sz w:val="22"/>
          <w:szCs w:val="22"/>
        </w:rPr>
        <w:t>. Ces données sont conservées</w:t>
      </w:r>
      <w:r w:rsidR="00827DCF" w:rsidRPr="007C7651">
        <w:rPr>
          <w:sz w:val="22"/>
          <w:szCs w:val="22"/>
        </w:rPr>
        <w:t xml:space="preserve"> à la fois sur papier dans un classeur et sur le PC du club. Vous pouvez à tout moment demander au comité leur consultation, leur modification ou leur suppression (en cas d’arrêt). Nous conservons les données tant que les membres restent membres ; dans le cas contraire, elles sont conservées pendant la durée de la saison </w:t>
      </w:r>
      <w:r w:rsidR="00E800F2" w:rsidRPr="007C7651">
        <w:rPr>
          <w:sz w:val="22"/>
          <w:szCs w:val="22"/>
        </w:rPr>
        <w:t>en cours</w:t>
      </w:r>
      <w:r w:rsidR="00827DCF" w:rsidRPr="007C7651">
        <w:rPr>
          <w:sz w:val="22"/>
          <w:szCs w:val="22"/>
        </w:rPr>
        <w:t>.</w:t>
      </w:r>
      <w:bookmarkEnd w:id="0"/>
      <w:r w:rsidRPr="007C7651">
        <w:rPr>
          <w:sz w:val="22"/>
          <w:szCs w:val="22"/>
        </w:rPr>
        <w:t xml:space="preserve"> </w:t>
      </w:r>
    </w:p>
    <w:p w14:paraId="460DC8E9" w14:textId="635406FE" w:rsidR="00731D56" w:rsidRPr="007C7651" w:rsidRDefault="00DB1F8F" w:rsidP="003B7D85">
      <w:pPr>
        <w:jc w:val="both"/>
        <w:rPr>
          <w:sz w:val="22"/>
          <w:szCs w:val="22"/>
        </w:rPr>
      </w:pPr>
      <w:r w:rsidRPr="007C7651">
        <w:rPr>
          <w:sz w:val="22"/>
          <w:szCs w:val="22"/>
        </w:rPr>
        <w:t>-En tant que membre, vous autorisez également le club de danse le Tourbillon à faire usage de votre image (photos individuelles ou en groupes). Cette autorisation vaut uniquement pour la publication</w:t>
      </w:r>
      <w:r w:rsidR="00B12E2C" w:rsidRPr="007C7651">
        <w:rPr>
          <w:sz w:val="22"/>
          <w:szCs w:val="22"/>
        </w:rPr>
        <w:t xml:space="preserve"> de nos photos d’événements (portes-ouvertes</w:t>
      </w:r>
      <w:r w:rsidRPr="007C7651">
        <w:rPr>
          <w:sz w:val="22"/>
          <w:szCs w:val="22"/>
        </w:rPr>
        <w:t>,</w:t>
      </w:r>
      <w:r w:rsidR="00B12E2C" w:rsidRPr="007C7651">
        <w:rPr>
          <w:sz w:val="22"/>
          <w:szCs w:val="22"/>
        </w:rPr>
        <w:t xml:space="preserve"> soirées, stages, …)</w:t>
      </w:r>
      <w:r w:rsidRPr="007C7651">
        <w:rPr>
          <w:sz w:val="22"/>
          <w:szCs w:val="22"/>
        </w:rPr>
        <w:t xml:space="preserve"> sur notre page </w:t>
      </w:r>
      <w:r w:rsidR="00B12E2C" w:rsidRPr="007C7651">
        <w:rPr>
          <w:sz w:val="22"/>
          <w:szCs w:val="22"/>
        </w:rPr>
        <w:t>F</w:t>
      </w:r>
      <w:r w:rsidRPr="007C7651">
        <w:rPr>
          <w:sz w:val="22"/>
          <w:szCs w:val="22"/>
        </w:rPr>
        <w:t>acebook, sur notre site internet, ainsi que sur tout autre support destiné à faire la promotion de notre club</w:t>
      </w:r>
      <w:r w:rsidR="00B12E2C" w:rsidRPr="007C7651">
        <w:rPr>
          <w:sz w:val="22"/>
          <w:szCs w:val="22"/>
        </w:rPr>
        <w:t xml:space="preserve"> (affiches, flyers,…)</w:t>
      </w:r>
      <w:r w:rsidR="00B523F7" w:rsidRPr="007C7651">
        <w:rPr>
          <w:sz w:val="22"/>
          <w:szCs w:val="22"/>
        </w:rPr>
        <w:t>. Le club s’interdit de procéder à une exploitation des photographies susceptible de porter atteinte à la vie privée ou à la réputation, d’utiliser les photographies objets de la présente autorisation sur tout support à caractère pornographique, raciste, xénophobe ou tout autre exploitation préjudiciable.</w:t>
      </w:r>
    </w:p>
    <w:p w14:paraId="01AAC3A4" w14:textId="0F2029E5" w:rsidR="00DB1F8F" w:rsidRPr="007C7651" w:rsidRDefault="00DB1F8F" w:rsidP="003B7D85">
      <w:pPr>
        <w:jc w:val="both"/>
        <w:rPr>
          <w:sz w:val="22"/>
          <w:szCs w:val="22"/>
        </w:rPr>
      </w:pPr>
      <w:bookmarkStart w:id="1" w:name="_GoBack"/>
      <w:bookmarkEnd w:id="1"/>
    </w:p>
    <w:sectPr w:rsidR="00DB1F8F" w:rsidRPr="007C7651" w:rsidSect="003B7D85">
      <w:pgSz w:w="11900" w:h="16840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A4450"/>
    <w:multiLevelType w:val="multilevel"/>
    <w:tmpl w:val="EAE8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EB"/>
    <w:rsid w:val="00085E03"/>
    <w:rsid w:val="00123CA7"/>
    <w:rsid w:val="00153FF7"/>
    <w:rsid w:val="00205E44"/>
    <w:rsid w:val="003B7D85"/>
    <w:rsid w:val="003D3599"/>
    <w:rsid w:val="005144FB"/>
    <w:rsid w:val="0064361D"/>
    <w:rsid w:val="006D4939"/>
    <w:rsid w:val="00731D56"/>
    <w:rsid w:val="007A2433"/>
    <w:rsid w:val="007C7651"/>
    <w:rsid w:val="00827DCF"/>
    <w:rsid w:val="00B12E2C"/>
    <w:rsid w:val="00B523F7"/>
    <w:rsid w:val="00B616EB"/>
    <w:rsid w:val="00B77DA5"/>
    <w:rsid w:val="00B834A7"/>
    <w:rsid w:val="00C23977"/>
    <w:rsid w:val="00C53635"/>
    <w:rsid w:val="00C80430"/>
    <w:rsid w:val="00CB00AB"/>
    <w:rsid w:val="00D12935"/>
    <w:rsid w:val="00D2400D"/>
    <w:rsid w:val="00DB1F8F"/>
    <w:rsid w:val="00E33F7B"/>
    <w:rsid w:val="00E73BB2"/>
    <w:rsid w:val="00E75CD1"/>
    <w:rsid w:val="00E800F2"/>
    <w:rsid w:val="00E901D1"/>
    <w:rsid w:val="00EA7763"/>
    <w:rsid w:val="00F80C94"/>
    <w:rsid w:val="00FD56B2"/>
    <w:rsid w:val="1CA4E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56BE6"/>
  <w14:defaultImageDpi w14:val="300"/>
  <w15:docId w15:val="{71EED7EC-8386-43FB-857C-C77EDCEA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6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56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6B2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56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56B2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Magnus</dc:creator>
  <cp:keywords/>
  <dc:description/>
  <cp:lastModifiedBy>Sébastien Maron (FOD Economie - SPF Economie)</cp:lastModifiedBy>
  <cp:revision>6</cp:revision>
  <cp:lastPrinted>2016-09-09T15:02:00Z</cp:lastPrinted>
  <dcterms:created xsi:type="dcterms:W3CDTF">2019-09-13T08:48:00Z</dcterms:created>
  <dcterms:modified xsi:type="dcterms:W3CDTF">2019-10-08T11:51:00Z</dcterms:modified>
</cp:coreProperties>
</file>